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44" w:rsidRPr="00821A44" w:rsidRDefault="00821A44" w:rsidP="00821A44">
      <w:pPr>
        <w:pStyle w:val="Titre5"/>
        <w:jc w:val="left"/>
        <w:rPr>
          <w:rStyle w:val="Numrodepage"/>
          <w:rFonts w:ascii="Arial" w:hAnsi="Arial" w:cs="Arial"/>
          <w:sz w:val="26"/>
          <w:szCs w:val="26"/>
        </w:rPr>
      </w:pPr>
      <w:r w:rsidRPr="00821A44">
        <w:rPr>
          <w:rStyle w:val="Numrodepage"/>
          <w:rFonts w:ascii="Arial" w:hAnsi="Arial" w:cs="Arial"/>
          <w:sz w:val="26"/>
          <w:szCs w:val="26"/>
        </w:rPr>
        <w:t xml:space="preserve">Grille d’évaluation de l’analyse critique d’un roman en français </w:t>
      </w:r>
    </w:p>
    <w:p w:rsidR="00821A44" w:rsidRDefault="00821A44" w:rsidP="00821A44">
      <w:pPr>
        <w:jc w:val="both"/>
        <w:rPr>
          <w:rStyle w:val="Numrodepage"/>
          <w:rFonts w:asciiTheme="minorHAnsi" w:hAnsiTheme="minorHAnsi" w:cstheme="minorHAnsi"/>
          <w:sz w:val="20"/>
        </w:rPr>
      </w:pPr>
    </w:p>
    <w:p w:rsidR="00821A44" w:rsidRPr="00821A44" w:rsidRDefault="00821A44" w:rsidP="00821A44">
      <w:pPr>
        <w:jc w:val="both"/>
        <w:rPr>
          <w:rStyle w:val="Numrodepage"/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809"/>
        <w:gridCol w:w="1341"/>
        <w:gridCol w:w="1543"/>
        <w:gridCol w:w="1356"/>
        <w:gridCol w:w="1391"/>
        <w:gridCol w:w="1416"/>
      </w:tblGrid>
      <w:tr w:rsidR="00821A44" w:rsidRPr="00821A44" w:rsidTr="00821A44">
        <w:tc>
          <w:tcPr>
            <w:tcW w:w="1809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>Critères</w:t>
            </w:r>
          </w:p>
        </w:tc>
        <w:tc>
          <w:tcPr>
            <w:tcW w:w="1341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>A</w:t>
            </w:r>
          </w:p>
        </w:tc>
        <w:tc>
          <w:tcPr>
            <w:tcW w:w="1543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>B</w:t>
            </w:r>
          </w:p>
        </w:tc>
        <w:tc>
          <w:tcPr>
            <w:tcW w:w="1356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>C</w:t>
            </w:r>
          </w:p>
        </w:tc>
        <w:tc>
          <w:tcPr>
            <w:tcW w:w="1391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>D</w:t>
            </w:r>
          </w:p>
        </w:tc>
        <w:tc>
          <w:tcPr>
            <w:tcW w:w="1416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>E</w:t>
            </w:r>
          </w:p>
        </w:tc>
      </w:tr>
      <w:tr w:rsidR="00821A44" w:rsidRPr="00821A44" w:rsidTr="00821A44">
        <w:tc>
          <w:tcPr>
            <w:tcW w:w="1809" w:type="dxa"/>
          </w:tcPr>
          <w:p w:rsidR="00821A44" w:rsidRPr="00821A44" w:rsidRDefault="00821A44" w:rsidP="00821A44">
            <w:pPr>
              <w:spacing w:before="120"/>
              <w:jc w:val="both"/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</w:pPr>
            <w:r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 xml:space="preserve">1. </w:t>
            </w:r>
            <w:r w:rsidRPr="00821A44"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 xml:space="preserve">Compréhension globale </w:t>
            </w:r>
            <w:r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>du texte</w:t>
            </w:r>
          </w:p>
        </w:tc>
        <w:tc>
          <w:tcPr>
            <w:tcW w:w="1341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Très clairement démontrée</w:t>
            </w:r>
          </w:p>
        </w:tc>
        <w:tc>
          <w:tcPr>
            <w:tcW w:w="1543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Correctement démontrée</w:t>
            </w:r>
          </w:p>
        </w:tc>
        <w:tc>
          <w:tcPr>
            <w:tcW w:w="1356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Présence de lacunes</w:t>
            </w:r>
          </w:p>
        </w:tc>
        <w:tc>
          <w:tcPr>
            <w:tcW w:w="1391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Lacunes marquées</w:t>
            </w:r>
          </w:p>
        </w:tc>
        <w:tc>
          <w:tcPr>
            <w:tcW w:w="1416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Problèmes sérieux</w:t>
            </w:r>
          </w:p>
        </w:tc>
      </w:tr>
      <w:tr w:rsidR="00821A44" w:rsidRPr="00821A44" w:rsidTr="00821A44">
        <w:tc>
          <w:tcPr>
            <w:tcW w:w="1809" w:type="dxa"/>
          </w:tcPr>
          <w:p w:rsidR="00821A44" w:rsidRPr="00821A44" w:rsidRDefault="00821A44" w:rsidP="00757CFB">
            <w:pPr>
              <w:pStyle w:val="Notedebasdepage"/>
              <w:spacing w:before="120"/>
              <w:rPr>
                <w:rStyle w:val="Numrodepage"/>
                <w:rFonts w:asciiTheme="minorHAnsi" w:hAnsiTheme="minorHAnsi" w:cstheme="minorHAnsi"/>
                <w:b/>
                <w:lang w:eastAsia="fr-CA"/>
              </w:rPr>
            </w:pPr>
            <w:r w:rsidRPr="00821A44">
              <w:rPr>
                <w:rStyle w:val="Numrodepage"/>
                <w:rFonts w:asciiTheme="minorHAnsi" w:hAnsiTheme="minorHAnsi" w:cstheme="minorHAnsi"/>
                <w:b/>
                <w:lang w:eastAsia="fr-CA"/>
              </w:rPr>
              <w:t xml:space="preserve">2. Qualité de la réflexion critique </w:t>
            </w:r>
          </w:p>
        </w:tc>
        <w:tc>
          <w:tcPr>
            <w:tcW w:w="1341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Remarquable</w:t>
            </w:r>
          </w:p>
        </w:tc>
        <w:tc>
          <w:tcPr>
            <w:tcW w:w="1543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Sens critique</w:t>
            </w:r>
          </w:p>
        </w:tc>
        <w:tc>
          <w:tcPr>
            <w:tcW w:w="1356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Manque de sens critique</w:t>
            </w:r>
          </w:p>
        </w:tc>
        <w:tc>
          <w:tcPr>
            <w:tcW w:w="1391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Faible</w:t>
            </w:r>
          </w:p>
        </w:tc>
        <w:tc>
          <w:tcPr>
            <w:tcW w:w="1416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Trop faible</w:t>
            </w:r>
          </w:p>
        </w:tc>
      </w:tr>
      <w:tr w:rsidR="00821A44" w:rsidRPr="00821A44" w:rsidTr="00821A44">
        <w:tc>
          <w:tcPr>
            <w:tcW w:w="1809" w:type="dxa"/>
          </w:tcPr>
          <w:p w:rsidR="00821A44" w:rsidRPr="00821A44" w:rsidRDefault="00821A44" w:rsidP="00757CFB">
            <w:pPr>
              <w:spacing w:before="120"/>
              <w:jc w:val="both"/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</w:pPr>
            <w:r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 xml:space="preserve">3. </w:t>
            </w:r>
            <w:r w:rsidRPr="00821A44"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>Clarté du contenu</w:t>
            </w:r>
          </w:p>
        </w:tc>
        <w:tc>
          <w:tcPr>
            <w:tcW w:w="1341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Clarté très élevée</w:t>
            </w:r>
          </w:p>
        </w:tc>
        <w:tc>
          <w:tcPr>
            <w:tcW w:w="1543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Assez clair</w:t>
            </w:r>
          </w:p>
        </w:tc>
        <w:tc>
          <w:tcPr>
            <w:tcW w:w="1356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Manque de clarté</w:t>
            </w:r>
          </w:p>
        </w:tc>
        <w:tc>
          <w:tcPr>
            <w:tcW w:w="1391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 xml:space="preserve">Faible </w:t>
            </w:r>
          </w:p>
        </w:tc>
        <w:tc>
          <w:tcPr>
            <w:tcW w:w="1416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Absence</w:t>
            </w:r>
          </w:p>
        </w:tc>
      </w:tr>
      <w:tr w:rsidR="00821A44" w:rsidRPr="00821A44" w:rsidTr="00821A44">
        <w:tc>
          <w:tcPr>
            <w:tcW w:w="1809" w:type="dxa"/>
          </w:tcPr>
          <w:p w:rsidR="00821A44" w:rsidRPr="00821A44" w:rsidRDefault="00821A44" w:rsidP="00757CFB">
            <w:pPr>
              <w:spacing w:before="120"/>
              <w:jc w:val="both"/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b/>
                <w:sz w:val="20"/>
              </w:rPr>
              <w:t>4. Qualité du français</w:t>
            </w:r>
          </w:p>
        </w:tc>
        <w:tc>
          <w:tcPr>
            <w:tcW w:w="1341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Excellent</w:t>
            </w:r>
          </w:p>
        </w:tc>
        <w:tc>
          <w:tcPr>
            <w:tcW w:w="1543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Très bien</w:t>
            </w:r>
          </w:p>
        </w:tc>
        <w:tc>
          <w:tcPr>
            <w:tcW w:w="1356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Bien</w:t>
            </w:r>
          </w:p>
        </w:tc>
        <w:tc>
          <w:tcPr>
            <w:tcW w:w="1391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Passable</w:t>
            </w:r>
          </w:p>
        </w:tc>
        <w:tc>
          <w:tcPr>
            <w:tcW w:w="1416" w:type="dxa"/>
          </w:tcPr>
          <w:p w:rsidR="00821A44" w:rsidRPr="00821A44" w:rsidRDefault="00821A44" w:rsidP="00757CFB">
            <w:pPr>
              <w:spacing w:before="120"/>
              <w:jc w:val="center"/>
              <w:rPr>
                <w:rStyle w:val="Numrodepage"/>
                <w:rFonts w:asciiTheme="minorHAnsi" w:eastAsia="Times New Roman" w:hAnsiTheme="minorHAnsi" w:cstheme="minorHAnsi"/>
                <w:sz w:val="20"/>
              </w:rPr>
            </w:pPr>
            <w:r w:rsidRPr="00821A44">
              <w:rPr>
                <w:rStyle w:val="Numrodepage"/>
                <w:rFonts w:asciiTheme="minorHAnsi" w:eastAsia="Times New Roman" w:hAnsiTheme="minorHAnsi" w:cstheme="minorHAnsi"/>
                <w:sz w:val="20"/>
              </w:rPr>
              <w:t>Trop faible</w:t>
            </w:r>
          </w:p>
        </w:tc>
      </w:tr>
    </w:tbl>
    <w:p w:rsidR="00287D58" w:rsidRDefault="00287D58"/>
    <w:sectPr w:rsidR="00287D58" w:rsidSect="00287D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1A44"/>
    <w:rsid w:val="00287D58"/>
    <w:rsid w:val="0082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44"/>
    <w:pPr>
      <w:spacing w:after="0" w:line="240" w:lineRule="auto"/>
    </w:pPr>
    <w:rPr>
      <w:rFonts w:ascii="Times" w:eastAsia="Times" w:hAnsi="Times" w:cs="Times New Roman"/>
      <w:sz w:val="24"/>
      <w:szCs w:val="20"/>
      <w:lang w:eastAsia="fr-CA"/>
    </w:rPr>
  </w:style>
  <w:style w:type="paragraph" w:styleId="Titre5">
    <w:name w:val="heading 5"/>
    <w:basedOn w:val="Normal"/>
    <w:next w:val="Normal"/>
    <w:link w:val="Titre5Car"/>
    <w:qFormat/>
    <w:rsid w:val="00821A44"/>
    <w:pPr>
      <w:keepNext/>
      <w:jc w:val="both"/>
      <w:outlineLvl w:val="4"/>
    </w:pPr>
    <w:rPr>
      <w:rFonts w:ascii="Arial Narrow" w:hAnsi="Arial Narrow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821A44"/>
    <w:rPr>
      <w:rFonts w:ascii="Arial Narrow" w:eastAsia="Times" w:hAnsi="Arial Narrow" w:cs="Times New Roman"/>
      <w:b/>
      <w:sz w:val="24"/>
      <w:szCs w:val="24"/>
      <w:lang w:eastAsia="fr-CA"/>
    </w:rPr>
  </w:style>
  <w:style w:type="character" w:styleId="Numrodepage">
    <w:name w:val="page number"/>
    <w:basedOn w:val="Policepardfaut"/>
    <w:rsid w:val="00821A44"/>
  </w:style>
  <w:style w:type="paragraph" w:styleId="Notedebasdepage">
    <w:name w:val="footnote text"/>
    <w:basedOn w:val="Normal"/>
    <w:link w:val="NotedebasdepageCar"/>
    <w:semiHidden/>
    <w:rsid w:val="00821A44"/>
    <w:pPr>
      <w:jc w:val="both"/>
    </w:pPr>
    <w:rPr>
      <w:rFonts w:ascii="Times New Roman" w:eastAsia="Times New Roman" w:hAnsi="Times New Roman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821A4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21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416</Characters>
  <Application>Microsoft Office Word</Application>
  <DocSecurity>0</DocSecurity>
  <Lines>3</Lines>
  <Paragraphs>1</Paragraphs>
  <ScaleCrop>false</ScaleCrop>
  <Company>CVM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admincvm</cp:lastModifiedBy>
  <cp:revision>1</cp:revision>
  <dcterms:created xsi:type="dcterms:W3CDTF">2014-07-30T16:55:00Z</dcterms:created>
  <dcterms:modified xsi:type="dcterms:W3CDTF">2014-07-30T17:02:00Z</dcterms:modified>
</cp:coreProperties>
</file>